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731" w:rsidRDefault="00423731">
      <w:pPr>
        <w:pStyle w:val="ConsPlusTitlePage"/>
      </w:pPr>
      <w:r>
        <w:t xml:space="preserve">Документ предоставлен </w:t>
      </w:r>
      <w:hyperlink r:id="rId4" w:history="1">
        <w:r>
          <w:rPr>
            <w:color w:val="0000FF"/>
          </w:rPr>
          <w:t>КонсультантПлюс</w:t>
        </w:r>
      </w:hyperlink>
      <w:r>
        <w:br/>
      </w:r>
    </w:p>
    <w:p w:rsidR="00423731" w:rsidRDefault="00423731">
      <w:pPr>
        <w:pStyle w:val="ConsPlusNormal"/>
        <w:jc w:val="both"/>
        <w:outlineLvl w:val="0"/>
      </w:pPr>
    </w:p>
    <w:p w:rsidR="00423731" w:rsidRDefault="00423731">
      <w:pPr>
        <w:pStyle w:val="ConsPlusTitle"/>
        <w:jc w:val="center"/>
        <w:outlineLvl w:val="0"/>
      </w:pPr>
      <w:r>
        <w:t>МЕСТНАЯ АДМИНИСТРАЦИЯ ГОРОДСКОГО ОКРУГА НАЛЬЧИК</w:t>
      </w:r>
    </w:p>
    <w:p w:rsidR="00423731" w:rsidRDefault="00423731">
      <w:pPr>
        <w:pStyle w:val="ConsPlusTitle"/>
        <w:jc w:val="center"/>
      </w:pPr>
      <w:r>
        <w:t>КАБАРДИНО-БАЛКАРСКОЙ РЕСПУБЛИКИ</w:t>
      </w:r>
    </w:p>
    <w:p w:rsidR="00423731" w:rsidRDefault="00423731">
      <w:pPr>
        <w:pStyle w:val="ConsPlusTitle"/>
        <w:jc w:val="center"/>
      </w:pPr>
    </w:p>
    <w:p w:rsidR="00423731" w:rsidRDefault="00423731">
      <w:pPr>
        <w:pStyle w:val="ConsPlusTitle"/>
        <w:jc w:val="center"/>
      </w:pPr>
      <w:r>
        <w:t>ПОСТАНОВЛЕНИЕ</w:t>
      </w:r>
    </w:p>
    <w:p w:rsidR="00423731" w:rsidRDefault="00423731">
      <w:pPr>
        <w:pStyle w:val="ConsPlusTitle"/>
        <w:jc w:val="center"/>
      </w:pPr>
      <w:r>
        <w:t>от 23 мая 2012 г. N 766</w:t>
      </w:r>
    </w:p>
    <w:p w:rsidR="00423731" w:rsidRDefault="00423731">
      <w:pPr>
        <w:pStyle w:val="ConsPlusTitle"/>
        <w:jc w:val="center"/>
      </w:pPr>
    </w:p>
    <w:p w:rsidR="00423731" w:rsidRDefault="00423731">
      <w:pPr>
        <w:pStyle w:val="ConsPlusTitle"/>
        <w:jc w:val="center"/>
      </w:pPr>
      <w:r>
        <w:t>О КОМИССИИ ПО ОПРЕДЕЛЕНИЮ СТАЖА МУНИЦИПАЛЬНОЙ СЛУЖБЫ</w:t>
      </w:r>
    </w:p>
    <w:p w:rsidR="00423731" w:rsidRDefault="00423731">
      <w:pPr>
        <w:pStyle w:val="ConsPlusTitle"/>
        <w:jc w:val="center"/>
      </w:pPr>
      <w:r>
        <w:t>МУНИЦИПАЛЬНЫХ СЛУЖАЩИХ МЕСТНОЙ АДМИНИСТРАЦИИ Г.О. НАЛЬЧИК</w:t>
      </w:r>
    </w:p>
    <w:p w:rsidR="00423731" w:rsidRDefault="00423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731" w:rsidRDefault="004237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731" w:rsidRDefault="004237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731" w:rsidRDefault="00423731">
            <w:pPr>
              <w:pStyle w:val="ConsPlusNormal"/>
              <w:jc w:val="center"/>
            </w:pPr>
            <w:r>
              <w:rPr>
                <w:color w:val="392C69"/>
              </w:rPr>
              <w:t>Список изменяющих документов</w:t>
            </w:r>
          </w:p>
          <w:p w:rsidR="00423731" w:rsidRDefault="00423731">
            <w:pPr>
              <w:pStyle w:val="ConsPlusNormal"/>
              <w:jc w:val="center"/>
            </w:pPr>
            <w:r>
              <w:rPr>
                <w:color w:val="392C69"/>
              </w:rPr>
              <w:t>(в ред. Постановлений Местной администрации</w:t>
            </w:r>
          </w:p>
          <w:p w:rsidR="00423731" w:rsidRDefault="00423731">
            <w:pPr>
              <w:pStyle w:val="ConsPlusNormal"/>
              <w:jc w:val="center"/>
            </w:pPr>
            <w:r>
              <w:rPr>
                <w:color w:val="392C69"/>
              </w:rPr>
              <w:t xml:space="preserve">городского округа Нальчик КБР от 04.04.2014 </w:t>
            </w:r>
            <w:hyperlink r:id="rId5" w:history="1">
              <w:r>
                <w:rPr>
                  <w:color w:val="0000FF"/>
                </w:rPr>
                <w:t>N 618</w:t>
              </w:r>
            </w:hyperlink>
            <w:r>
              <w:rPr>
                <w:color w:val="392C69"/>
              </w:rPr>
              <w:t>,</w:t>
            </w:r>
          </w:p>
          <w:p w:rsidR="00423731" w:rsidRDefault="00423731">
            <w:pPr>
              <w:pStyle w:val="ConsPlusNormal"/>
              <w:jc w:val="center"/>
            </w:pPr>
            <w:r>
              <w:rPr>
                <w:color w:val="392C69"/>
              </w:rPr>
              <w:t xml:space="preserve">от 11.10.2016 </w:t>
            </w:r>
            <w:hyperlink r:id="rId6" w:history="1">
              <w:r>
                <w:rPr>
                  <w:color w:val="0000FF"/>
                </w:rPr>
                <w:t>N 2150</w:t>
              </w:r>
            </w:hyperlink>
            <w:r>
              <w:rPr>
                <w:color w:val="392C69"/>
              </w:rPr>
              <w:t xml:space="preserve">, от 29.11.2016 </w:t>
            </w:r>
            <w:hyperlink r:id="rId7" w:history="1">
              <w:r>
                <w:rPr>
                  <w:color w:val="0000FF"/>
                </w:rPr>
                <w:t>N 2513</w:t>
              </w:r>
            </w:hyperlink>
            <w:r>
              <w:rPr>
                <w:color w:val="392C69"/>
              </w:rPr>
              <w:t xml:space="preserve">, от 30.11.2016 </w:t>
            </w:r>
            <w:hyperlink r:id="rId8" w:history="1">
              <w:r>
                <w:rPr>
                  <w:color w:val="0000FF"/>
                </w:rPr>
                <w:t>N 2524</w:t>
              </w:r>
            </w:hyperlink>
            <w:r>
              <w:rPr>
                <w:color w:val="392C69"/>
              </w:rPr>
              <w:t>,</w:t>
            </w:r>
          </w:p>
          <w:p w:rsidR="00423731" w:rsidRDefault="00423731">
            <w:pPr>
              <w:pStyle w:val="ConsPlusNormal"/>
              <w:jc w:val="center"/>
            </w:pPr>
            <w:r>
              <w:rPr>
                <w:color w:val="392C69"/>
              </w:rPr>
              <w:t xml:space="preserve">от 14.04.2017 </w:t>
            </w:r>
            <w:hyperlink r:id="rId9" w:history="1">
              <w:r>
                <w:rPr>
                  <w:color w:val="0000FF"/>
                </w:rPr>
                <w:t>N 650</w:t>
              </w:r>
            </w:hyperlink>
            <w:r>
              <w:rPr>
                <w:color w:val="392C69"/>
              </w:rPr>
              <w:t xml:space="preserve">, от 08.02.2019 </w:t>
            </w:r>
            <w:hyperlink r:id="rId10" w:history="1">
              <w:r>
                <w:rPr>
                  <w:color w:val="0000FF"/>
                </w:rPr>
                <w:t>N 163</w:t>
              </w:r>
            </w:hyperlink>
            <w:r>
              <w:rPr>
                <w:color w:val="392C69"/>
              </w:rPr>
              <w:t xml:space="preserve">, от 18.02.2020 </w:t>
            </w:r>
            <w:hyperlink r:id="rId11" w:history="1">
              <w:r>
                <w:rPr>
                  <w:color w:val="0000FF"/>
                </w:rPr>
                <w:t>N 273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731" w:rsidRDefault="00423731">
            <w:pPr>
              <w:spacing w:after="1" w:line="0" w:lineRule="atLeast"/>
            </w:pPr>
          </w:p>
        </w:tc>
      </w:tr>
    </w:tbl>
    <w:p w:rsidR="00423731" w:rsidRDefault="00423731">
      <w:pPr>
        <w:pStyle w:val="ConsPlusNormal"/>
        <w:jc w:val="both"/>
      </w:pPr>
    </w:p>
    <w:p w:rsidR="00423731" w:rsidRDefault="00423731">
      <w:pPr>
        <w:pStyle w:val="ConsPlusNormal"/>
        <w:ind w:firstLine="540"/>
        <w:jc w:val="both"/>
      </w:pPr>
      <w:r>
        <w:t xml:space="preserve">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 </w:t>
      </w:r>
      <w:hyperlink r:id="rId13" w:history="1">
        <w:r>
          <w:rPr>
            <w:color w:val="0000FF"/>
          </w:rPr>
          <w:t>статьей 25</w:t>
        </w:r>
      </w:hyperlink>
      <w:r>
        <w:t xml:space="preserve"> Федерального закона от 2 марта 2007 года N 25-ФЗ "О муниципальной службе в Российской Федерации", </w:t>
      </w:r>
      <w:hyperlink r:id="rId14" w:history="1">
        <w:r>
          <w:rPr>
            <w:color w:val="0000FF"/>
          </w:rPr>
          <w:t>статьей 27</w:t>
        </w:r>
      </w:hyperlink>
      <w:r>
        <w:t xml:space="preserve"> Закона Кабардино-Балкарской Республики от 4 июля 1998 года N 8-РЗ "О муниципальной службе в Кабардино-Балкарской Республике", с </w:t>
      </w:r>
      <w:hyperlink r:id="rId15" w:history="1">
        <w:r>
          <w:rPr>
            <w:color w:val="0000FF"/>
          </w:rPr>
          <w:t>Законом</w:t>
        </w:r>
      </w:hyperlink>
      <w:r>
        <w:t xml:space="preserve"> Кабардино-Балкарской Республики от 11 октября 1997 года N 31-РЗ "О стаже государственной, муниципальной службы Кабардино-Балкарской Республики", </w:t>
      </w:r>
      <w:hyperlink r:id="rId16" w:history="1">
        <w:r>
          <w:rPr>
            <w:color w:val="0000FF"/>
          </w:rPr>
          <w:t>Решением</w:t>
        </w:r>
      </w:hyperlink>
      <w:r>
        <w:t xml:space="preserve"> Совета местного самоуправления г.о. Нальчик от 29 июня 2011 года N 384 "Об утверждении Положения о пенсионном обеспечении лиц, замещавших муниципальные должности и должности муниципальной службы в органах местного самоуправления (структурных подразделениях) г.о. Нальчик", со </w:t>
      </w:r>
      <w:hyperlink r:id="rId17" w:history="1">
        <w:r>
          <w:rPr>
            <w:color w:val="0000FF"/>
          </w:rPr>
          <w:t>статьей 49</w:t>
        </w:r>
      </w:hyperlink>
      <w:r>
        <w:t xml:space="preserve"> Устава г.о. Нальчик местная администрация городского округа Нальчик постановляет:</w:t>
      </w:r>
    </w:p>
    <w:p w:rsidR="00423731" w:rsidRDefault="00423731">
      <w:pPr>
        <w:pStyle w:val="ConsPlusNormal"/>
        <w:spacing w:before="220"/>
        <w:ind w:firstLine="540"/>
        <w:jc w:val="both"/>
      </w:pPr>
      <w:r>
        <w:t>1. Создать Комиссию по определению стажа муниципальной службы муниципальных служащих местной администрации г.о. Нальчик.</w:t>
      </w:r>
    </w:p>
    <w:p w:rsidR="00423731" w:rsidRDefault="00423731">
      <w:pPr>
        <w:pStyle w:val="ConsPlusNormal"/>
        <w:spacing w:before="220"/>
        <w:ind w:firstLine="540"/>
        <w:jc w:val="both"/>
      </w:pPr>
      <w:r>
        <w:t>2. Утвердить прилагаемые:</w:t>
      </w:r>
    </w:p>
    <w:p w:rsidR="00423731" w:rsidRDefault="00423731">
      <w:pPr>
        <w:pStyle w:val="ConsPlusNormal"/>
        <w:spacing w:before="220"/>
        <w:ind w:firstLine="540"/>
        <w:jc w:val="both"/>
      </w:pPr>
      <w:r>
        <w:t xml:space="preserve">2.1 </w:t>
      </w:r>
      <w:hyperlink w:anchor="P38" w:history="1">
        <w:r>
          <w:rPr>
            <w:color w:val="0000FF"/>
          </w:rPr>
          <w:t>Положение</w:t>
        </w:r>
      </w:hyperlink>
      <w:r>
        <w:t xml:space="preserve"> о Комиссии по определению стажа муниципальной службы муниципальных служащих местной администрации г.о. Нальчик;</w:t>
      </w:r>
    </w:p>
    <w:p w:rsidR="00423731" w:rsidRDefault="00423731">
      <w:pPr>
        <w:pStyle w:val="ConsPlusNormal"/>
        <w:spacing w:before="220"/>
        <w:ind w:firstLine="540"/>
        <w:jc w:val="both"/>
      </w:pPr>
      <w:r>
        <w:t xml:space="preserve">2.2 </w:t>
      </w:r>
      <w:hyperlink w:anchor="P144" w:history="1">
        <w:r>
          <w:rPr>
            <w:color w:val="0000FF"/>
          </w:rPr>
          <w:t>состав</w:t>
        </w:r>
      </w:hyperlink>
      <w:r>
        <w:t xml:space="preserve"> Комиссии по определению стажа муниципальной службы муниципальных служащих местной администрации г.о. Нальчик.</w:t>
      </w:r>
    </w:p>
    <w:p w:rsidR="00423731" w:rsidRDefault="00423731">
      <w:pPr>
        <w:pStyle w:val="ConsPlusNormal"/>
        <w:spacing w:before="220"/>
        <w:ind w:firstLine="540"/>
        <w:jc w:val="both"/>
      </w:pPr>
      <w:r>
        <w:t>3. Признать утратившим силу Распоряжение главы местной администрации г. Нальчика от 1 июля 2008 года N 416.</w:t>
      </w:r>
    </w:p>
    <w:p w:rsidR="00423731" w:rsidRDefault="00423731">
      <w:pPr>
        <w:pStyle w:val="ConsPlusNormal"/>
        <w:spacing w:before="220"/>
        <w:ind w:firstLine="540"/>
        <w:jc w:val="both"/>
      </w:pPr>
      <w:r>
        <w:t>4. Опубликовать настоящее Постановление в газете "Нальчик".</w:t>
      </w:r>
    </w:p>
    <w:p w:rsidR="00423731" w:rsidRDefault="00423731">
      <w:pPr>
        <w:pStyle w:val="ConsPlusNormal"/>
        <w:spacing w:before="220"/>
        <w:ind w:firstLine="540"/>
        <w:jc w:val="both"/>
      </w:pPr>
      <w:r>
        <w:t>5. Настоящее Постановление вступает в силу со дня его опубликования.</w:t>
      </w:r>
    </w:p>
    <w:p w:rsidR="00423731" w:rsidRDefault="00423731">
      <w:pPr>
        <w:pStyle w:val="ConsPlusNormal"/>
        <w:jc w:val="both"/>
      </w:pPr>
    </w:p>
    <w:p w:rsidR="00423731" w:rsidRDefault="00423731">
      <w:pPr>
        <w:pStyle w:val="ConsPlusNormal"/>
        <w:jc w:val="right"/>
      </w:pPr>
      <w:r>
        <w:t>И.о. главы местной администрации</w:t>
      </w:r>
    </w:p>
    <w:p w:rsidR="00423731" w:rsidRDefault="00423731">
      <w:pPr>
        <w:pStyle w:val="ConsPlusNormal"/>
        <w:jc w:val="right"/>
      </w:pPr>
      <w:r>
        <w:t>городского округа Нальчик</w:t>
      </w:r>
    </w:p>
    <w:p w:rsidR="00423731" w:rsidRDefault="00423731">
      <w:pPr>
        <w:pStyle w:val="ConsPlusNormal"/>
        <w:jc w:val="right"/>
      </w:pPr>
      <w:r>
        <w:t>З.А.ХАГАСОВ</w:t>
      </w: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right"/>
        <w:outlineLvl w:val="0"/>
      </w:pPr>
      <w:r>
        <w:t>Утверждено</w:t>
      </w:r>
    </w:p>
    <w:p w:rsidR="00423731" w:rsidRDefault="00423731">
      <w:pPr>
        <w:pStyle w:val="ConsPlusNormal"/>
        <w:jc w:val="right"/>
      </w:pPr>
      <w:r>
        <w:t>Постановлением</w:t>
      </w:r>
    </w:p>
    <w:p w:rsidR="00423731" w:rsidRDefault="00423731">
      <w:pPr>
        <w:pStyle w:val="ConsPlusNormal"/>
        <w:jc w:val="right"/>
      </w:pPr>
      <w:r>
        <w:t>Местной администрации</w:t>
      </w:r>
    </w:p>
    <w:p w:rsidR="00423731" w:rsidRDefault="00423731">
      <w:pPr>
        <w:pStyle w:val="ConsPlusNormal"/>
        <w:jc w:val="right"/>
      </w:pPr>
      <w:r>
        <w:t>городского округа Нальчик</w:t>
      </w:r>
    </w:p>
    <w:p w:rsidR="00423731" w:rsidRDefault="00423731">
      <w:pPr>
        <w:pStyle w:val="ConsPlusNormal"/>
        <w:jc w:val="right"/>
      </w:pPr>
      <w:r>
        <w:t>от 23 мая 2012 г. N 766</w:t>
      </w:r>
    </w:p>
    <w:p w:rsidR="00423731" w:rsidRDefault="00423731">
      <w:pPr>
        <w:pStyle w:val="ConsPlusNormal"/>
        <w:jc w:val="both"/>
      </w:pPr>
    </w:p>
    <w:p w:rsidR="00423731" w:rsidRDefault="00423731">
      <w:pPr>
        <w:pStyle w:val="ConsPlusTitle"/>
        <w:jc w:val="center"/>
      </w:pPr>
      <w:bookmarkStart w:id="0" w:name="P38"/>
      <w:bookmarkEnd w:id="0"/>
      <w:r>
        <w:t>ПОЛОЖЕНИЕ</w:t>
      </w:r>
    </w:p>
    <w:p w:rsidR="00423731" w:rsidRDefault="00423731">
      <w:pPr>
        <w:pStyle w:val="ConsPlusTitle"/>
        <w:jc w:val="center"/>
      </w:pPr>
      <w:r>
        <w:t>О КОМИССИИ ПО ОПРЕДЕЛЕНИЮ СТАЖА МУНИЦИПАЛЬНОЙ СЛУЖБЫ</w:t>
      </w:r>
    </w:p>
    <w:p w:rsidR="00423731" w:rsidRDefault="00423731">
      <w:pPr>
        <w:pStyle w:val="ConsPlusTitle"/>
        <w:jc w:val="center"/>
      </w:pPr>
      <w:r>
        <w:t>МУНИЦИПАЛЬНЫХ СЛУЖАЩИХ МЕСТНОЙ АДМИНИСТРАЦИИ Г.О. НАЛЬЧИК</w:t>
      </w:r>
    </w:p>
    <w:p w:rsidR="00423731" w:rsidRDefault="00423731">
      <w:pPr>
        <w:pStyle w:val="ConsPlusNormal"/>
        <w:jc w:val="both"/>
      </w:pPr>
    </w:p>
    <w:p w:rsidR="00423731" w:rsidRDefault="00423731">
      <w:pPr>
        <w:pStyle w:val="ConsPlusTitle"/>
        <w:jc w:val="center"/>
        <w:outlineLvl w:val="1"/>
      </w:pPr>
      <w:r>
        <w:t>1. Общие положения</w:t>
      </w:r>
    </w:p>
    <w:p w:rsidR="00423731" w:rsidRDefault="00423731">
      <w:pPr>
        <w:pStyle w:val="ConsPlusNormal"/>
        <w:jc w:val="both"/>
      </w:pPr>
    </w:p>
    <w:p w:rsidR="00423731" w:rsidRDefault="00423731">
      <w:pPr>
        <w:pStyle w:val="ConsPlusNormal"/>
        <w:ind w:firstLine="540"/>
        <w:jc w:val="both"/>
      </w:pPr>
      <w:r>
        <w:t>1.1. Положение о Комиссии по определению стажа муниципальной службы муниципальных служащих местной администрации г.о. Нальчик (далее - Положение) устанавливает полномочия и организацию работы Комиссии по определению стажа муниципальной службы муниципальных служащих местной администрации г.о. Нальчик (далее - Комиссия).</w:t>
      </w:r>
    </w:p>
    <w:p w:rsidR="00423731" w:rsidRDefault="00423731">
      <w:pPr>
        <w:pStyle w:val="ConsPlusNormal"/>
        <w:spacing w:before="220"/>
        <w:ind w:firstLine="540"/>
        <w:jc w:val="both"/>
      </w:pPr>
      <w:r>
        <w:t xml:space="preserve">1.2. Комиссия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КБР, </w:t>
      </w:r>
      <w:hyperlink r:id="rId19" w:history="1">
        <w:r>
          <w:rPr>
            <w:color w:val="0000FF"/>
          </w:rPr>
          <w:t>Уставом</w:t>
        </w:r>
      </w:hyperlink>
      <w:r>
        <w:t xml:space="preserve"> г.о. Нальчик, настоящим Положением.</w:t>
      </w:r>
    </w:p>
    <w:p w:rsidR="00423731" w:rsidRDefault="00423731">
      <w:pPr>
        <w:pStyle w:val="ConsPlusNormal"/>
        <w:spacing w:before="220"/>
        <w:ind w:firstLine="540"/>
        <w:jc w:val="both"/>
      </w:pPr>
      <w:r>
        <w:t xml:space="preserve">1.3. </w:t>
      </w:r>
      <w:hyperlink w:anchor="P144" w:history="1">
        <w:r>
          <w:rPr>
            <w:color w:val="0000FF"/>
          </w:rPr>
          <w:t>Состав</w:t>
        </w:r>
      </w:hyperlink>
      <w:r>
        <w:t xml:space="preserve"> Комиссии утверждается Постановлением местной администрации г.о. Нальчик.</w:t>
      </w:r>
    </w:p>
    <w:p w:rsidR="00423731" w:rsidRDefault="00423731">
      <w:pPr>
        <w:pStyle w:val="ConsPlusNormal"/>
        <w:spacing w:before="220"/>
        <w:ind w:firstLine="540"/>
        <w:jc w:val="both"/>
      </w:pPr>
      <w:r>
        <w:t>1.4. Настоящее Положение распространяется на муниципальных служащих местной администрации г.о. Нальчик.</w:t>
      </w:r>
    </w:p>
    <w:p w:rsidR="00423731" w:rsidRDefault="00423731">
      <w:pPr>
        <w:pStyle w:val="ConsPlusNormal"/>
        <w:jc w:val="both"/>
      </w:pPr>
    </w:p>
    <w:p w:rsidR="00423731" w:rsidRDefault="00423731">
      <w:pPr>
        <w:pStyle w:val="ConsPlusTitle"/>
        <w:jc w:val="center"/>
        <w:outlineLvl w:val="1"/>
      </w:pPr>
      <w:r>
        <w:t>2. Полномочия Комиссии</w:t>
      </w:r>
    </w:p>
    <w:p w:rsidR="00423731" w:rsidRDefault="00423731">
      <w:pPr>
        <w:pStyle w:val="ConsPlusNormal"/>
        <w:jc w:val="both"/>
      </w:pPr>
    </w:p>
    <w:p w:rsidR="00423731" w:rsidRDefault="00423731">
      <w:pPr>
        <w:pStyle w:val="ConsPlusNormal"/>
        <w:ind w:firstLine="540"/>
        <w:jc w:val="both"/>
      </w:pPr>
      <w:r>
        <w:t>2.1. Комиссия наделяется следующими полномочиями:</w:t>
      </w:r>
    </w:p>
    <w:p w:rsidR="00423731" w:rsidRDefault="00423731">
      <w:pPr>
        <w:pStyle w:val="ConsPlusNormal"/>
        <w:spacing w:before="220"/>
        <w:ind w:firstLine="540"/>
        <w:jc w:val="both"/>
      </w:pPr>
      <w:bookmarkStart w:id="1" w:name="P52"/>
      <w:bookmarkEnd w:id="1"/>
      <w:r>
        <w:t>2.1.1 определение стажа муниципальной службы муниципальных служащих местной администрации г.о. Нальчик (далее - стаж муниципальной службы муниципальных служащих);</w:t>
      </w:r>
    </w:p>
    <w:p w:rsidR="00423731" w:rsidRDefault="00423731">
      <w:pPr>
        <w:pStyle w:val="ConsPlusNormal"/>
        <w:spacing w:before="220"/>
        <w:ind w:firstLine="540"/>
        <w:jc w:val="both"/>
      </w:pPr>
      <w:r>
        <w:t>2.1.2 рассмотрение вопросов о включении (засчитывании) в стаж муниципальной службы муниципальных служащих, замещающих должности муниципальной службы в местной администрации г.о. Нальчик, иных периодов работы на других предприятиях, в учреждениях и организациях с целью:</w:t>
      </w:r>
    </w:p>
    <w:p w:rsidR="00423731" w:rsidRDefault="00423731">
      <w:pPr>
        <w:pStyle w:val="ConsPlusNormal"/>
        <w:spacing w:before="220"/>
        <w:ind w:firstLine="540"/>
        <w:jc w:val="both"/>
      </w:pPr>
      <w:r>
        <w:t>- установления надбавки за выслугу лет к должностному окладу;</w:t>
      </w:r>
    </w:p>
    <w:p w:rsidR="00423731" w:rsidRDefault="00423731">
      <w:pPr>
        <w:pStyle w:val="ConsPlusNormal"/>
        <w:spacing w:before="220"/>
        <w:ind w:firstLine="540"/>
        <w:jc w:val="both"/>
      </w:pPr>
      <w:r>
        <w:t>- назначения доплаты к муниципальной пенсии за выслугу лет;</w:t>
      </w:r>
    </w:p>
    <w:p w:rsidR="00423731" w:rsidRDefault="00423731">
      <w:pPr>
        <w:pStyle w:val="ConsPlusNormal"/>
        <w:spacing w:before="220"/>
        <w:ind w:firstLine="540"/>
        <w:jc w:val="both"/>
      </w:pPr>
      <w:r>
        <w:t>- определения стажа муниципальной службы, дающего право на ежегодный оплачиваемый дополнительный отпуск за выслугу лет;</w:t>
      </w:r>
    </w:p>
    <w:p w:rsidR="00423731" w:rsidRDefault="00423731">
      <w:pPr>
        <w:pStyle w:val="ConsPlusNormal"/>
        <w:spacing w:before="220"/>
        <w:ind w:firstLine="540"/>
        <w:jc w:val="both"/>
      </w:pPr>
      <w:bookmarkStart w:id="2" w:name="P57"/>
      <w:bookmarkEnd w:id="2"/>
      <w:r>
        <w:t>2.1.3 рассмотрение вопросов по установлению пенсии по выслуге лет муниципальным служащим органов местного самоуправления г.о. Нальчик.</w:t>
      </w:r>
    </w:p>
    <w:p w:rsidR="00423731" w:rsidRDefault="00423731">
      <w:pPr>
        <w:pStyle w:val="ConsPlusNormal"/>
        <w:spacing w:before="220"/>
        <w:ind w:firstLine="540"/>
        <w:jc w:val="both"/>
      </w:pPr>
      <w:r>
        <w:t>По каждому из названных вопросов Комиссией принимается отдельное решение.</w:t>
      </w:r>
    </w:p>
    <w:p w:rsidR="00423731" w:rsidRDefault="00423731">
      <w:pPr>
        <w:pStyle w:val="ConsPlusNormal"/>
        <w:spacing w:before="220"/>
        <w:ind w:firstLine="540"/>
        <w:jc w:val="both"/>
      </w:pPr>
      <w:r>
        <w:t xml:space="preserve">При рассмотрении вопросов включения иных периодов работы в стаж муниципальной службы в первую очередь учитываются опыт работы на руководящих должностях, квалификация, степень ответственности муниципального служащего по замещаемой им должности, а также иные </w:t>
      </w:r>
      <w:r>
        <w:lastRenderedPageBreak/>
        <w:t>факторы, при которых накопленный опыт и знания необходимы для исполнения обязанностей по замещаемой должности.</w:t>
      </w:r>
    </w:p>
    <w:p w:rsidR="00423731" w:rsidRDefault="00423731">
      <w:pPr>
        <w:pStyle w:val="ConsPlusNormal"/>
        <w:spacing w:before="220"/>
        <w:ind w:firstLine="540"/>
        <w:jc w:val="both"/>
      </w:pPr>
      <w:r>
        <w:t>Периоды работы в указанных должностях в совокупности не должны превышать пять лет.</w:t>
      </w:r>
    </w:p>
    <w:p w:rsidR="00423731" w:rsidRDefault="00423731">
      <w:pPr>
        <w:pStyle w:val="ConsPlusNormal"/>
        <w:spacing w:before="220"/>
        <w:ind w:firstLine="540"/>
        <w:jc w:val="both"/>
      </w:pPr>
      <w:r>
        <w:t>Представления (заявления) рассматриваются в отношении лиц, замещавших должности, предусмотренные Реестром муниципальных должностей, на дату, дающую право на назначение доплаты к муниципальной пенсии, согласно законодательству Кабардино-Балкарской Республики. Представления (заявления) лиц, замещавших должности муниципальных служащих, которым в соответствии с законодательством Кабардино-Балкарской Республики установлена доплата к муниципальной пенсии, не рассматриваются.</w:t>
      </w:r>
    </w:p>
    <w:p w:rsidR="00423731" w:rsidRDefault="00423731">
      <w:pPr>
        <w:pStyle w:val="ConsPlusNormal"/>
        <w:spacing w:before="220"/>
        <w:ind w:firstLine="540"/>
        <w:jc w:val="both"/>
      </w:pPr>
      <w:r>
        <w:t>Иные периоды работы засчитываются в стаж муниципальной службы при наличии у заявителя следующего минимального стажа муниципальной службы:</w:t>
      </w:r>
    </w:p>
    <w:p w:rsidR="00423731" w:rsidRDefault="00423731">
      <w:pPr>
        <w:pStyle w:val="ConsPlusNormal"/>
        <w:spacing w:before="220"/>
        <w:ind w:firstLine="540"/>
        <w:jc w:val="both"/>
      </w:pPr>
      <w:r>
        <w:t>- для доплаты к пенсии - не менее соответствующего минимального стажа муниципальной службы, дающего право на получение доплаты к трудовой пенсии;</w:t>
      </w:r>
    </w:p>
    <w:p w:rsidR="00423731" w:rsidRDefault="00423731">
      <w:pPr>
        <w:pStyle w:val="ConsPlusNormal"/>
        <w:spacing w:before="220"/>
        <w:ind w:firstLine="540"/>
        <w:jc w:val="both"/>
      </w:pPr>
      <w:r>
        <w:t>- для надбавки за выслугу лет к должностному окладу и продолжительности дополнительного отпуска за выслугу лет - не менее 1 года.</w:t>
      </w:r>
    </w:p>
    <w:p w:rsidR="00423731" w:rsidRDefault="00423731">
      <w:pPr>
        <w:pStyle w:val="ConsPlusNormal"/>
        <w:spacing w:before="220"/>
        <w:ind w:firstLine="540"/>
        <w:jc w:val="both"/>
      </w:pPr>
      <w:r>
        <w:t xml:space="preserve">2.2. В целях осуществления полномочий, указанных в </w:t>
      </w:r>
      <w:hyperlink w:anchor="P52" w:history="1">
        <w:r>
          <w:rPr>
            <w:color w:val="0000FF"/>
          </w:rPr>
          <w:t>подпунктах 2.1.1</w:t>
        </w:r>
      </w:hyperlink>
      <w:r>
        <w:t xml:space="preserve"> - </w:t>
      </w:r>
      <w:hyperlink w:anchor="P57" w:history="1">
        <w:r>
          <w:rPr>
            <w:color w:val="0000FF"/>
          </w:rPr>
          <w:t>2.1.3</w:t>
        </w:r>
      </w:hyperlink>
      <w:r>
        <w:t xml:space="preserve"> пункта 2.1 настоящего Положения, Комиссия:</w:t>
      </w:r>
    </w:p>
    <w:p w:rsidR="00423731" w:rsidRDefault="00423731">
      <w:pPr>
        <w:pStyle w:val="ConsPlusNormal"/>
        <w:spacing w:before="220"/>
        <w:ind w:firstLine="540"/>
        <w:jc w:val="both"/>
      </w:pPr>
      <w:r>
        <w:t>2.2.1 запрашивает и получает необходимую для выполнения своих функций информацию от организаций, учреждений, предприятий по вопросам, относящимся к компетенции Комиссии;</w:t>
      </w:r>
    </w:p>
    <w:p w:rsidR="00423731" w:rsidRDefault="00423731">
      <w:pPr>
        <w:pStyle w:val="ConsPlusNormal"/>
        <w:spacing w:before="220"/>
        <w:ind w:firstLine="540"/>
        <w:jc w:val="both"/>
      </w:pPr>
      <w:r>
        <w:t>2.2.2 вносит главе местной администрации г.о. Нальчик предложения по вопросам, входящим в компетенцию Комиссии.</w:t>
      </w:r>
    </w:p>
    <w:p w:rsidR="00423731" w:rsidRDefault="00423731">
      <w:pPr>
        <w:pStyle w:val="ConsPlusNormal"/>
        <w:jc w:val="both"/>
      </w:pPr>
    </w:p>
    <w:p w:rsidR="00423731" w:rsidRDefault="00423731">
      <w:pPr>
        <w:pStyle w:val="ConsPlusTitle"/>
        <w:jc w:val="center"/>
        <w:outlineLvl w:val="1"/>
      </w:pPr>
      <w:r>
        <w:t>3. Организация работы Комиссии</w:t>
      </w:r>
    </w:p>
    <w:p w:rsidR="00423731" w:rsidRDefault="00423731">
      <w:pPr>
        <w:pStyle w:val="ConsPlusNormal"/>
        <w:jc w:val="both"/>
      </w:pPr>
    </w:p>
    <w:p w:rsidR="00423731" w:rsidRDefault="00423731">
      <w:pPr>
        <w:pStyle w:val="ConsPlusNormal"/>
        <w:ind w:firstLine="540"/>
        <w:jc w:val="both"/>
      </w:pPr>
      <w:r>
        <w:t>3.1. Основной формой работы Комиссии является заседание Комиссии. Заседания Комиссии проводятся по мере необходимости, но не реже одного раза в три месяца.</w:t>
      </w:r>
    </w:p>
    <w:p w:rsidR="00423731" w:rsidRDefault="00423731">
      <w:pPr>
        <w:pStyle w:val="ConsPlusNormal"/>
        <w:spacing w:before="220"/>
        <w:ind w:firstLine="540"/>
        <w:jc w:val="both"/>
      </w:pPr>
      <w:r>
        <w:t>Заседание Комиссии считается правомочным, если на нем присутствует не менее половины от общего числа членов Комиссии. Решение Комиссии принимается открытым голосованием простым большинством голосов членов Комиссии, присутствующих на заседании Комиссии. При равенстве голосов решающим является голос председателя Комиссии.</w:t>
      </w:r>
    </w:p>
    <w:p w:rsidR="00423731" w:rsidRDefault="00423731">
      <w:pPr>
        <w:pStyle w:val="ConsPlusNormal"/>
        <w:spacing w:before="220"/>
        <w:ind w:firstLine="540"/>
        <w:jc w:val="both"/>
      </w:pPr>
      <w:r>
        <w:t>3.2. Председатель Комиссии принимает решение о дате и времени проведения заседания Комиссии, созывает очередные заседания Комиссии, организует работу Комиссии, осуществляет общий контроль за реализацией принятых Комиссией решений, подписывает письма, запросы от имени Комиссии, распределяет обязанности между членами Комиссии. В отсутствие председателя Комиссии его обязанности исполняет заместитель председателя Комиссии.</w:t>
      </w:r>
    </w:p>
    <w:p w:rsidR="00423731" w:rsidRDefault="00423731">
      <w:pPr>
        <w:pStyle w:val="ConsPlusNormal"/>
        <w:spacing w:before="220"/>
        <w:ind w:firstLine="540"/>
        <w:jc w:val="both"/>
      </w:pPr>
      <w:r>
        <w:t>Секретарь Комиссии принимает документы по вопросам определения стажа муниципальной службы муниципальных служащих, оповещает членов Комиссии о дате, времени и месте проведения очередного заседания Комиссии, формирует повестку дня заседания Комиссии, доводит до членов Комиссии информацию о материалах, представленных на рассмотрение Комиссии, ведет протокол заседания Комиссии, оформляет необходимую документацию в соответствии с решениями Комиссии.</w:t>
      </w:r>
    </w:p>
    <w:p w:rsidR="00423731" w:rsidRDefault="00423731">
      <w:pPr>
        <w:pStyle w:val="ConsPlusNormal"/>
        <w:spacing w:before="220"/>
        <w:ind w:firstLine="540"/>
        <w:jc w:val="both"/>
      </w:pPr>
      <w:r>
        <w:t xml:space="preserve">3.3. Для определения периодов муниципальной службы и иных периодов замещения должностей, включаемых (засчитываемых) в стаж муниципальной службы муниципальных служащих, в Комиссию представляются кадровой службой местной администрации г.о. Нальчик </w:t>
      </w:r>
      <w:r>
        <w:lastRenderedPageBreak/>
        <w:t xml:space="preserve">справки о периодах замещения муниципальными служащими муниципальных должностей, периодах муниципальной службы (работы) муниципальных служащих, учитываемых для установления ежемесячной надбавки к должностному окладу, оформленные согласно </w:t>
      </w:r>
      <w:hyperlink w:anchor="P90" w:history="1">
        <w:r>
          <w:rPr>
            <w:color w:val="0000FF"/>
          </w:rPr>
          <w:t>приложению</w:t>
        </w:r>
      </w:hyperlink>
      <w:r>
        <w:t xml:space="preserve"> к настоящему Положению, заверенные кадровой службой местной администрации г.о. Нальчик копии трудовых книжек, военного билета, справки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423731" w:rsidRDefault="00423731">
      <w:pPr>
        <w:pStyle w:val="ConsPlusNormal"/>
        <w:spacing w:before="220"/>
        <w:ind w:firstLine="540"/>
        <w:jc w:val="both"/>
      </w:pPr>
      <w:r>
        <w:t>3.4. 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секретарем Комиссии. Стаж муниципальной службы муниципальных служащих утверждается руководителем соответствующего органа местного самоуправления г.о. Нальчик.</w:t>
      </w: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right"/>
        <w:outlineLvl w:val="1"/>
      </w:pPr>
      <w:r>
        <w:t>Приложение</w:t>
      </w:r>
    </w:p>
    <w:p w:rsidR="00423731" w:rsidRDefault="00423731">
      <w:pPr>
        <w:pStyle w:val="ConsPlusNormal"/>
        <w:jc w:val="right"/>
      </w:pPr>
      <w:r>
        <w:t>к Положению</w:t>
      </w:r>
    </w:p>
    <w:p w:rsidR="00423731" w:rsidRDefault="00423731">
      <w:pPr>
        <w:pStyle w:val="ConsPlusNormal"/>
        <w:jc w:val="right"/>
      </w:pPr>
      <w:r>
        <w:t>о Комиссии по определению</w:t>
      </w:r>
    </w:p>
    <w:p w:rsidR="00423731" w:rsidRDefault="00423731">
      <w:pPr>
        <w:pStyle w:val="ConsPlusNormal"/>
        <w:jc w:val="right"/>
      </w:pPr>
      <w:r>
        <w:t>стажа муниципальной службы</w:t>
      </w:r>
    </w:p>
    <w:p w:rsidR="00423731" w:rsidRDefault="00423731">
      <w:pPr>
        <w:pStyle w:val="ConsPlusNormal"/>
        <w:jc w:val="right"/>
      </w:pPr>
      <w:r>
        <w:t>муниципальных служащих</w:t>
      </w:r>
    </w:p>
    <w:p w:rsidR="00423731" w:rsidRDefault="00423731">
      <w:pPr>
        <w:pStyle w:val="ConsPlusNormal"/>
        <w:jc w:val="right"/>
      </w:pPr>
      <w:r>
        <w:t>местной администрации</w:t>
      </w:r>
    </w:p>
    <w:p w:rsidR="00423731" w:rsidRDefault="00423731">
      <w:pPr>
        <w:pStyle w:val="ConsPlusNormal"/>
        <w:jc w:val="right"/>
      </w:pPr>
      <w:r>
        <w:t>г.о. Нальчик</w:t>
      </w:r>
    </w:p>
    <w:p w:rsidR="00423731" w:rsidRDefault="00423731">
      <w:pPr>
        <w:pStyle w:val="ConsPlusNormal"/>
        <w:jc w:val="both"/>
      </w:pPr>
    </w:p>
    <w:p w:rsidR="00423731" w:rsidRDefault="00423731">
      <w:pPr>
        <w:pStyle w:val="ConsPlusNonformat"/>
        <w:jc w:val="both"/>
      </w:pPr>
      <w:bookmarkStart w:id="3" w:name="P90"/>
      <w:bookmarkEnd w:id="3"/>
      <w:r>
        <w:t xml:space="preserve">                                 СВЕДЕНИЯ</w:t>
      </w:r>
    </w:p>
    <w:p w:rsidR="00423731" w:rsidRDefault="00423731">
      <w:pPr>
        <w:pStyle w:val="ConsPlusNonformat"/>
        <w:jc w:val="both"/>
      </w:pPr>
      <w:r>
        <w:t>___________________________________________________________________________</w:t>
      </w:r>
    </w:p>
    <w:p w:rsidR="00423731" w:rsidRDefault="00423731">
      <w:pPr>
        <w:pStyle w:val="ConsPlusNonformat"/>
        <w:jc w:val="both"/>
      </w:pPr>
      <w:r>
        <w:t xml:space="preserve">                         (фамилия, имя, отчество)</w:t>
      </w:r>
    </w:p>
    <w:p w:rsidR="00423731" w:rsidRDefault="00423731">
      <w:pPr>
        <w:pStyle w:val="ConsPlusNonformat"/>
        <w:jc w:val="both"/>
      </w:pPr>
      <w:r>
        <w:t xml:space="preserve">      об иных периодах работы на других предприятиях, в учреждениях и</w:t>
      </w:r>
    </w:p>
    <w:p w:rsidR="00423731" w:rsidRDefault="00423731">
      <w:pPr>
        <w:pStyle w:val="ConsPlusNonformat"/>
        <w:jc w:val="both"/>
      </w:pPr>
      <w:r>
        <w:t>организациях служащего муниципальной службы, представляемые на рассмотрение</w:t>
      </w:r>
    </w:p>
    <w:p w:rsidR="00423731" w:rsidRDefault="00423731">
      <w:pPr>
        <w:pStyle w:val="ConsPlusNonformat"/>
        <w:jc w:val="both"/>
      </w:pPr>
      <w:r>
        <w:t xml:space="preserve">          Комиссии для включения в стаж муниципальной службы </w:t>
      </w:r>
      <w:hyperlink w:anchor="P132" w:history="1">
        <w:r>
          <w:rPr>
            <w:color w:val="0000FF"/>
          </w:rPr>
          <w:t>&lt;*&gt;</w:t>
        </w:r>
      </w:hyperlink>
    </w:p>
    <w:p w:rsidR="00423731" w:rsidRDefault="00423731">
      <w:pPr>
        <w:pStyle w:val="ConsPlusNonformat"/>
        <w:jc w:val="both"/>
      </w:pPr>
      <w:r>
        <w:t xml:space="preserve">     (для установления надбавки за выслугу лет к должностному окладу,</w:t>
      </w:r>
    </w:p>
    <w:p w:rsidR="00423731" w:rsidRDefault="00423731">
      <w:pPr>
        <w:pStyle w:val="ConsPlusNonformat"/>
        <w:jc w:val="both"/>
      </w:pPr>
      <w:r>
        <w:t xml:space="preserve">    определения размера доплаты к муниципальной пенсии за выслугу лет,</w:t>
      </w:r>
    </w:p>
    <w:p w:rsidR="00423731" w:rsidRDefault="00423731">
      <w:pPr>
        <w:pStyle w:val="ConsPlusNonformat"/>
        <w:jc w:val="both"/>
      </w:pPr>
      <w:r>
        <w:t xml:space="preserve">             ежегодного дополнительного оплачиваемого отпуска)</w:t>
      </w:r>
    </w:p>
    <w:p w:rsidR="00423731" w:rsidRDefault="004237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61"/>
        <w:gridCol w:w="1928"/>
        <w:gridCol w:w="1757"/>
        <w:gridCol w:w="1814"/>
      </w:tblGrid>
      <w:tr w:rsidR="00423731">
        <w:tc>
          <w:tcPr>
            <w:tcW w:w="510" w:type="dxa"/>
          </w:tcPr>
          <w:p w:rsidR="00423731" w:rsidRDefault="00423731">
            <w:pPr>
              <w:pStyle w:val="ConsPlusNormal"/>
              <w:jc w:val="both"/>
            </w:pPr>
          </w:p>
        </w:tc>
        <w:tc>
          <w:tcPr>
            <w:tcW w:w="1701" w:type="dxa"/>
          </w:tcPr>
          <w:p w:rsidR="00423731" w:rsidRDefault="00423731">
            <w:pPr>
              <w:pStyle w:val="ConsPlusNormal"/>
              <w:jc w:val="center"/>
            </w:pPr>
            <w:r>
              <w:t>Наименование органа местного самоуправления</w:t>
            </w:r>
          </w:p>
        </w:tc>
        <w:tc>
          <w:tcPr>
            <w:tcW w:w="1361" w:type="dxa"/>
          </w:tcPr>
          <w:p w:rsidR="00423731" w:rsidRDefault="00423731">
            <w:pPr>
              <w:pStyle w:val="ConsPlusNormal"/>
              <w:jc w:val="center"/>
            </w:pPr>
            <w:r>
              <w:t>Занимаемая должность</w:t>
            </w:r>
          </w:p>
        </w:tc>
        <w:tc>
          <w:tcPr>
            <w:tcW w:w="1928" w:type="dxa"/>
          </w:tcPr>
          <w:p w:rsidR="00423731" w:rsidRDefault="00423731">
            <w:pPr>
              <w:pStyle w:val="ConsPlusNormal"/>
              <w:jc w:val="center"/>
            </w:pPr>
            <w:r>
              <w:t>Стаж работы в органах государственной власти и местного самоуправления</w:t>
            </w:r>
          </w:p>
        </w:tc>
        <w:tc>
          <w:tcPr>
            <w:tcW w:w="1757" w:type="dxa"/>
          </w:tcPr>
          <w:p w:rsidR="00423731" w:rsidRDefault="00423731">
            <w:pPr>
              <w:pStyle w:val="ConsPlusNormal"/>
              <w:jc w:val="center"/>
            </w:pPr>
            <w:r>
              <w:t>Занимаемая должность в других организациях и период работы, предлагаемый для зачисления в стаж муниципальной службы</w:t>
            </w:r>
          </w:p>
        </w:tc>
        <w:tc>
          <w:tcPr>
            <w:tcW w:w="1814" w:type="dxa"/>
          </w:tcPr>
          <w:p w:rsidR="00423731" w:rsidRDefault="00423731">
            <w:pPr>
              <w:pStyle w:val="ConsPlusNormal"/>
              <w:jc w:val="center"/>
            </w:pPr>
            <w:r>
              <w:t>Общий стаж государственной, муниципальной службы с учетом иных периодов работы в других организациях</w:t>
            </w:r>
          </w:p>
        </w:tc>
      </w:tr>
      <w:tr w:rsidR="00423731">
        <w:tc>
          <w:tcPr>
            <w:tcW w:w="510" w:type="dxa"/>
          </w:tcPr>
          <w:p w:rsidR="00423731" w:rsidRDefault="00423731">
            <w:pPr>
              <w:pStyle w:val="ConsPlusNormal"/>
              <w:jc w:val="center"/>
            </w:pPr>
            <w:r>
              <w:t>1</w:t>
            </w:r>
          </w:p>
        </w:tc>
        <w:tc>
          <w:tcPr>
            <w:tcW w:w="1701" w:type="dxa"/>
          </w:tcPr>
          <w:p w:rsidR="00423731" w:rsidRDefault="00423731">
            <w:pPr>
              <w:pStyle w:val="ConsPlusNormal"/>
              <w:jc w:val="center"/>
            </w:pPr>
            <w:r>
              <w:t>2</w:t>
            </w:r>
          </w:p>
        </w:tc>
        <w:tc>
          <w:tcPr>
            <w:tcW w:w="1361" w:type="dxa"/>
          </w:tcPr>
          <w:p w:rsidR="00423731" w:rsidRDefault="00423731">
            <w:pPr>
              <w:pStyle w:val="ConsPlusNormal"/>
              <w:jc w:val="center"/>
            </w:pPr>
            <w:r>
              <w:t>3</w:t>
            </w:r>
          </w:p>
        </w:tc>
        <w:tc>
          <w:tcPr>
            <w:tcW w:w="1928" w:type="dxa"/>
          </w:tcPr>
          <w:p w:rsidR="00423731" w:rsidRDefault="00423731">
            <w:pPr>
              <w:pStyle w:val="ConsPlusNormal"/>
              <w:jc w:val="center"/>
            </w:pPr>
            <w:r>
              <w:t>4</w:t>
            </w:r>
          </w:p>
        </w:tc>
        <w:tc>
          <w:tcPr>
            <w:tcW w:w="1757" w:type="dxa"/>
          </w:tcPr>
          <w:p w:rsidR="00423731" w:rsidRDefault="00423731">
            <w:pPr>
              <w:pStyle w:val="ConsPlusNormal"/>
              <w:jc w:val="center"/>
            </w:pPr>
            <w:r>
              <w:t>5</w:t>
            </w:r>
          </w:p>
        </w:tc>
        <w:tc>
          <w:tcPr>
            <w:tcW w:w="1814" w:type="dxa"/>
          </w:tcPr>
          <w:p w:rsidR="00423731" w:rsidRDefault="00423731">
            <w:pPr>
              <w:pStyle w:val="ConsPlusNormal"/>
              <w:jc w:val="center"/>
            </w:pPr>
            <w:r>
              <w:t>6</w:t>
            </w:r>
          </w:p>
        </w:tc>
      </w:tr>
      <w:tr w:rsidR="00423731">
        <w:tc>
          <w:tcPr>
            <w:tcW w:w="510" w:type="dxa"/>
          </w:tcPr>
          <w:p w:rsidR="00423731" w:rsidRDefault="00423731">
            <w:pPr>
              <w:pStyle w:val="ConsPlusNormal"/>
              <w:jc w:val="both"/>
            </w:pPr>
          </w:p>
        </w:tc>
        <w:tc>
          <w:tcPr>
            <w:tcW w:w="1701" w:type="dxa"/>
          </w:tcPr>
          <w:p w:rsidR="00423731" w:rsidRDefault="00423731">
            <w:pPr>
              <w:pStyle w:val="ConsPlusNormal"/>
              <w:jc w:val="both"/>
            </w:pPr>
          </w:p>
        </w:tc>
        <w:tc>
          <w:tcPr>
            <w:tcW w:w="1361" w:type="dxa"/>
          </w:tcPr>
          <w:p w:rsidR="00423731" w:rsidRDefault="00423731">
            <w:pPr>
              <w:pStyle w:val="ConsPlusNormal"/>
              <w:jc w:val="both"/>
            </w:pPr>
          </w:p>
        </w:tc>
        <w:tc>
          <w:tcPr>
            <w:tcW w:w="1928" w:type="dxa"/>
          </w:tcPr>
          <w:p w:rsidR="00423731" w:rsidRDefault="00423731">
            <w:pPr>
              <w:pStyle w:val="ConsPlusNormal"/>
              <w:jc w:val="both"/>
            </w:pPr>
          </w:p>
        </w:tc>
        <w:tc>
          <w:tcPr>
            <w:tcW w:w="1757" w:type="dxa"/>
          </w:tcPr>
          <w:p w:rsidR="00423731" w:rsidRDefault="00423731">
            <w:pPr>
              <w:pStyle w:val="ConsPlusNormal"/>
              <w:jc w:val="both"/>
            </w:pPr>
          </w:p>
        </w:tc>
        <w:tc>
          <w:tcPr>
            <w:tcW w:w="1814" w:type="dxa"/>
          </w:tcPr>
          <w:p w:rsidR="00423731" w:rsidRDefault="00423731">
            <w:pPr>
              <w:pStyle w:val="ConsPlusNormal"/>
              <w:jc w:val="both"/>
            </w:pPr>
          </w:p>
        </w:tc>
      </w:tr>
      <w:tr w:rsidR="00423731">
        <w:tc>
          <w:tcPr>
            <w:tcW w:w="510" w:type="dxa"/>
          </w:tcPr>
          <w:p w:rsidR="00423731" w:rsidRDefault="00423731">
            <w:pPr>
              <w:pStyle w:val="ConsPlusNormal"/>
              <w:jc w:val="both"/>
            </w:pPr>
          </w:p>
        </w:tc>
        <w:tc>
          <w:tcPr>
            <w:tcW w:w="1701" w:type="dxa"/>
          </w:tcPr>
          <w:p w:rsidR="00423731" w:rsidRDefault="00423731">
            <w:pPr>
              <w:pStyle w:val="ConsPlusNormal"/>
              <w:jc w:val="both"/>
            </w:pPr>
          </w:p>
        </w:tc>
        <w:tc>
          <w:tcPr>
            <w:tcW w:w="1361" w:type="dxa"/>
          </w:tcPr>
          <w:p w:rsidR="00423731" w:rsidRDefault="00423731">
            <w:pPr>
              <w:pStyle w:val="ConsPlusNormal"/>
              <w:jc w:val="both"/>
            </w:pPr>
          </w:p>
        </w:tc>
        <w:tc>
          <w:tcPr>
            <w:tcW w:w="1928" w:type="dxa"/>
          </w:tcPr>
          <w:p w:rsidR="00423731" w:rsidRDefault="00423731">
            <w:pPr>
              <w:pStyle w:val="ConsPlusNormal"/>
              <w:jc w:val="both"/>
            </w:pPr>
          </w:p>
        </w:tc>
        <w:tc>
          <w:tcPr>
            <w:tcW w:w="1757" w:type="dxa"/>
          </w:tcPr>
          <w:p w:rsidR="00423731" w:rsidRDefault="00423731">
            <w:pPr>
              <w:pStyle w:val="ConsPlusNormal"/>
              <w:jc w:val="both"/>
            </w:pPr>
          </w:p>
        </w:tc>
        <w:tc>
          <w:tcPr>
            <w:tcW w:w="1814" w:type="dxa"/>
          </w:tcPr>
          <w:p w:rsidR="00423731" w:rsidRDefault="00423731">
            <w:pPr>
              <w:pStyle w:val="ConsPlusNormal"/>
              <w:jc w:val="both"/>
            </w:pPr>
          </w:p>
        </w:tc>
      </w:tr>
    </w:tbl>
    <w:p w:rsidR="00423731" w:rsidRDefault="00423731">
      <w:pPr>
        <w:pStyle w:val="ConsPlusNormal"/>
        <w:jc w:val="both"/>
      </w:pPr>
    </w:p>
    <w:p w:rsidR="00423731" w:rsidRDefault="00423731">
      <w:pPr>
        <w:pStyle w:val="ConsPlusNonformat"/>
        <w:jc w:val="both"/>
      </w:pPr>
      <w:r>
        <w:t>Глава местной администрации</w:t>
      </w:r>
    </w:p>
    <w:p w:rsidR="00423731" w:rsidRDefault="00423731">
      <w:pPr>
        <w:pStyle w:val="ConsPlusNonformat"/>
        <w:jc w:val="both"/>
      </w:pPr>
      <w:r>
        <w:t>городского округа Нальчик                                      З.А. Хагасов</w:t>
      </w:r>
    </w:p>
    <w:p w:rsidR="00423731" w:rsidRDefault="00423731">
      <w:pPr>
        <w:pStyle w:val="ConsPlusNonformat"/>
        <w:jc w:val="both"/>
      </w:pPr>
    </w:p>
    <w:p w:rsidR="00423731" w:rsidRDefault="00423731">
      <w:pPr>
        <w:pStyle w:val="ConsPlusNonformat"/>
        <w:jc w:val="both"/>
      </w:pPr>
      <w:r>
        <w:t xml:space="preserve">    </w:t>
      </w:r>
      <w:proofErr w:type="gramStart"/>
      <w:r>
        <w:t>К  сведениям</w:t>
      </w:r>
      <w:proofErr w:type="gramEnd"/>
      <w:r>
        <w:t xml:space="preserve">  прилагается  копия  трудовой  книжки, заверенная кадровой</w:t>
      </w:r>
    </w:p>
    <w:p w:rsidR="00423731" w:rsidRDefault="00423731">
      <w:pPr>
        <w:pStyle w:val="ConsPlusNonformat"/>
        <w:jc w:val="both"/>
      </w:pPr>
      <w:r>
        <w:lastRenderedPageBreak/>
        <w:t>службой местной администрации г.о. Нальчик.</w:t>
      </w:r>
    </w:p>
    <w:p w:rsidR="00423731" w:rsidRDefault="00423731">
      <w:pPr>
        <w:pStyle w:val="ConsPlusNormal"/>
        <w:jc w:val="both"/>
      </w:pPr>
    </w:p>
    <w:p w:rsidR="00423731" w:rsidRDefault="00423731">
      <w:pPr>
        <w:pStyle w:val="ConsPlusNormal"/>
        <w:ind w:firstLine="540"/>
        <w:jc w:val="both"/>
      </w:pPr>
      <w:r>
        <w:t>--------------------------------</w:t>
      </w:r>
    </w:p>
    <w:p w:rsidR="00423731" w:rsidRDefault="00423731">
      <w:pPr>
        <w:pStyle w:val="ConsPlusNormal"/>
        <w:spacing w:before="220"/>
        <w:ind w:left="540"/>
        <w:jc w:val="both"/>
      </w:pPr>
      <w:bookmarkStart w:id="4" w:name="P132"/>
      <w:bookmarkEnd w:id="4"/>
      <w:r>
        <w:t>&lt;*&gt; из текста, приведенного в скобках, ненужное исключить.</w:t>
      </w: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both"/>
      </w:pPr>
    </w:p>
    <w:p w:rsidR="00423731" w:rsidRDefault="00423731">
      <w:pPr>
        <w:pStyle w:val="ConsPlusNormal"/>
        <w:jc w:val="right"/>
        <w:outlineLvl w:val="0"/>
      </w:pPr>
      <w:r>
        <w:t>Утвержден</w:t>
      </w:r>
    </w:p>
    <w:p w:rsidR="00423731" w:rsidRDefault="00423731">
      <w:pPr>
        <w:pStyle w:val="ConsPlusNormal"/>
        <w:jc w:val="right"/>
      </w:pPr>
      <w:r>
        <w:t>Постановлением</w:t>
      </w:r>
    </w:p>
    <w:p w:rsidR="00423731" w:rsidRDefault="00423731">
      <w:pPr>
        <w:pStyle w:val="ConsPlusNormal"/>
        <w:jc w:val="right"/>
      </w:pPr>
      <w:r>
        <w:t>Местной администрации</w:t>
      </w:r>
    </w:p>
    <w:p w:rsidR="00423731" w:rsidRDefault="00423731">
      <w:pPr>
        <w:pStyle w:val="ConsPlusNormal"/>
        <w:jc w:val="right"/>
      </w:pPr>
      <w:r>
        <w:t>городского округа Нальчик</w:t>
      </w:r>
    </w:p>
    <w:p w:rsidR="00423731" w:rsidRDefault="00423731">
      <w:pPr>
        <w:pStyle w:val="ConsPlusNormal"/>
        <w:jc w:val="right"/>
      </w:pPr>
      <w:r>
        <w:t>от 23 мая 2012 г. N 766</w:t>
      </w:r>
    </w:p>
    <w:p w:rsidR="00423731" w:rsidRDefault="00423731">
      <w:pPr>
        <w:pStyle w:val="ConsPlusNormal"/>
        <w:jc w:val="both"/>
      </w:pPr>
    </w:p>
    <w:p w:rsidR="00423731" w:rsidRDefault="00423731">
      <w:pPr>
        <w:pStyle w:val="ConsPlusTitle"/>
        <w:jc w:val="center"/>
      </w:pPr>
      <w:bookmarkStart w:id="5" w:name="P144"/>
      <w:bookmarkEnd w:id="5"/>
      <w:r>
        <w:t>СОСТАВ</w:t>
      </w:r>
    </w:p>
    <w:p w:rsidR="00423731" w:rsidRDefault="00423731">
      <w:pPr>
        <w:pStyle w:val="ConsPlusTitle"/>
        <w:jc w:val="center"/>
      </w:pPr>
      <w:r>
        <w:t>КОМИССИИ ПО ОПРЕДЕЛЕНИЮ СТАЖА МУНИЦИПАЛЬНОЙ СЛУЖБЫ</w:t>
      </w:r>
    </w:p>
    <w:p w:rsidR="00423731" w:rsidRDefault="00423731">
      <w:pPr>
        <w:pStyle w:val="ConsPlusTitle"/>
        <w:jc w:val="center"/>
      </w:pPr>
      <w:r>
        <w:t>МУНИЦИПАЛЬНЫХ СЛУЖАЩИХ МЕСТНОЙ АДМИНИСТРАЦИИ Г.О. НАЛЬЧИК</w:t>
      </w:r>
    </w:p>
    <w:p w:rsidR="00423731" w:rsidRDefault="00423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731" w:rsidRDefault="004237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3731" w:rsidRDefault="004237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3731" w:rsidRDefault="00423731">
            <w:pPr>
              <w:pStyle w:val="ConsPlusNormal"/>
              <w:jc w:val="center"/>
            </w:pPr>
            <w:r>
              <w:rPr>
                <w:color w:val="392C69"/>
              </w:rPr>
              <w:t>Список изменяющих документов</w:t>
            </w:r>
          </w:p>
          <w:p w:rsidR="00423731" w:rsidRDefault="00423731">
            <w:pPr>
              <w:pStyle w:val="ConsPlusNormal"/>
              <w:jc w:val="center"/>
            </w:pPr>
            <w:r>
              <w:rPr>
                <w:color w:val="392C69"/>
              </w:rPr>
              <w:t xml:space="preserve">(в ред. </w:t>
            </w:r>
            <w:hyperlink r:id="rId20" w:history="1">
              <w:r>
                <w:rPr>
                  <w:color w:val="0000FF"/>
                </w:rPr>
                <w:t>Постановления</w:t>
              </w:r>
            </w:hyperlink>
            <w:r>
              <w:rPr>
                <w:color w:val="392C69"/>
              </w:rPr>
              <w:t xml:space="preserve"> Местной администрации</w:t>
            </w:r>
          </w:p>
          <w:p w:rsidR="00423731" w:rsidRDefault="00423731">
            <w:pPr>
              <w:pStyle w:val="ConsPlusNormal"/>
              <w:jc w:val="center"/>
            </w:pPr>
            <w:r>
              <w:rPr>
                <w:color w:val="392C69"/>
              </w:rPr>
              <w:t>городского округа Нальчик КБР от 18.02.2020 N 273)</w:t>
            </w:r>
          </w:p>
        </w:tc>
        <w:tc>
          <w:tcPr>
            <w:tcW w:w="113" w:type="dxa"/>
            <w:tcBorders>
              <w:top w:val="nil"/>
              <w:left w:val="nil"/>
              <w:bottom w:val="nil"/>
              <w:right w:val="nil"/>
            </w:tcBorders>
            <w:shd w:val="clear" w:color="auto" w:fill="F4F3F8"/>
            <w:tcMar>
              <w:top w:w="0" w:type="dxa"/>
              <w:left w:w="0" w:type="dxa"/>
              <w:bottom w:w="0" w:type="dxa"/>
              <w:right w:w="0" w:type="dxa"/>
            </w:tcMar>
          </w:tcPr>
          <w:p w:rsidR="00423731" w:rsidRDefault="00423731">
            <w:pPr>
              <w:spacing w:after="1" w:line="0" w:lineRule="atLeast"/>
            </w:pPr>
          </w:p>
        </w:tc>
      </w:tr>
    </w:tbl>
    <w:p w:rsidR="00423731" w:rsidRDefault="004237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23731">
        <w:tc>
          <w:tcPr>
            <w:tcW w:w="2438" w:type="dxa"/>
            <w:tcBorders>
              <w:top w:val="nil"/>
              <w:left w:val="nil"/>
              <w:bottom w:val="nil"/>
              <w:right w:val="nil"/>
            </w:tcBorders>
          </w:tcPr>
          <w:p w:rsidR="00423731" w:rsidRDefault="00423731">
            <w:pPr>
              <w:pStyle w:val="ConsPlusNormal"/>
            </w:pPr>
            <w:r>
              <w:t>Дугужева Натэлла Мугарибовна</w:t>
            </w:r>
          </w:p>
        </w:tc>
        <w:tc>
          <w:tcPr>
            <w:tcW w:w="6633" w:type="dxa"/>
            <w:tcBorders>
              <w:top w:val="nil"/>
              <w:left w:val="nil"/>
              <w:bottom w:val="nil"/>
              <w:right w:val="nil"/>
            </w:tcBorders>
          </w:tcPr>
          <w:p w:rsidR="00423731" w:rsidRDefault="00423731">
            <w:pPr>
              <w:pStyle w:val="ConsPlusNormal"/>
            </w:pPr>
            <w:r>
              <w:t>и.о. заместителя главы местной администрации городского округа Нальчик - руководитель Департамента финансов, председатель Комиссии</w:t>
            </w:r>
          </w:p>
        </w:tc>
      </w:tr>
      <w:tr w:rsidR="00423731">
        <w:tc>
          <w:tcPr>
            <w:tcW w:w="2438" w:type="dxa"/>
            <w:tcBorders>
              <w:top w:val="nil"/>
              <w:left w:val="nil"/>
              <w:bottom w:val="nil"/>
              <w:right w:val="nil"/>
            </w:tcBorders>
          </w:tcPr>
          <w:p w:rsidR="00423731" w:rsidRDefault="00423731">
            <w:pPr>
              <w:pStyle w:val="ConsPlusNormal"/>
            </w:pPr>
            <w:r>
              <w:t>Паштов Аслан Хасанович</w:t>
            </w:r>
          </w:p>
        </w:tc>
        <w:tc>
          <w:tcPr>
            <w:tcW w:w="6633" w:type="dxa"/>
            <w:tcBorders>
              <w:top w:val="nil"/>
              <w:left w:val="nil"/>
              <w:bottom w:val="nil"/>
              <w:right w:val="nil"/>
            </w:tcBorders>
            <w:vAlign w:val="bottom"/>
          </w:tcPr>
          <w:p w:rsidR="00423731" w:rsidRDefault="00423731">
            <w:pPr>
              <w:pStyle w:val="ConsPlusNormal"/>
            </w:pPr>
            <w:r>
              <w:t>заместитель главы местной администрации городского округа Нальчик, заместитель председателя Комиссии</w:t>
            </w:r>
          </w:p>
        </w:tc>
      </w:tr>
      <w:tr w:rsidR="00423731">
        <w:tc>
          <w:tcPr>
            <w:tcW w:w="2438" w:type="dxa"/>
            <w:tcBorders>
              <w:top w:val="nil"/>
              <w:left w:val="nil"/>
              <w:bottom w:val="nil"/>
              <w:right w:val="nil"/>
            </w:tcBorders>
          </w:tcPr>
          <w:p w:rsidR="00423731" w:rsidRDefault="00423731">
            <w:pPr>
              <w:pStyle w:val="ConsPlusNormal"/>
            </w:pPr>
            <w:r>
              <w:t>Сундиева Ксения Васильевна</w:t>
            </w:r>
          </w:p>
        </w:tc>
        <w:tc>
          <w:tcPr>
            <w:tcW w:w="6633" w:type="dxa"/>
            <w:tcBorders>
              <w:top w:val="nil"/>
              <w:left w:val="nil"/>
              <w:bottom w:val="nil"/>
              <w:right w:val="nil"/>
            </w:tcBorders>
          </w:tcPr>
          <w:p w:rsidR="00423731" w:rsidRDefault="00423731">
            <w:pPr>
              <w:pStyle w:val="ConsPlusNormal"/>
            </w:pPr>
            <w:r>
              <w:t>начальник управления кадров местной администрации городского округа Нальчик, секретарь Комиссии</w:t>
            </w:r>
          </w:p>
        </w:tc>
      </w:tr>
      <w:tr w:rsidR="00423731">
        <w:tc>
          <w:tcPr>
            <w:tcW w:w="2438" w:type="dxa"/>
            <w:tcBorders>
              <w:top w:val="nil"/>
              <w:left w:val="nil"/>
              <w:bottom w:val="nil"/>
              <w:right w:val="nil"/>
            </w:tcBorders>
          </w:tcPr>
          <w:p w:rsidR="00423731" w:rsidRDefault="00423731">
            <w:pPr>
              <w:pStyle w:val="ConsPlusNormal"/>
            </w:pPr>
            <w:r>
              <w:t>Назранов Владимир Беталович</w:t>
            </w:r>
          </w:p>
        </w:tc>
        <w:tc>
          <w:tcPr>
            <w:tcW w:w="6633" w:type="dxa"/>
            <w:tcBorders>
              <w:top w:val="nil"/>
              <w:left w:val="nil"/>
              <w:bottom w:val="nil"/>
              <w:right w:val="nil"/>
            </w:tcBorders>
            <w:vAlign w:val="bottom"/>
          </w:tcPr>
          <w:p w:rsidR="00423731" w:rsidRDefault="00423731">
            <w:pPr>
              <w:pStyle w:val="ConsPlusNormal"/>
            </w:pPr>
            <w:r>
              <w:t>заместитель председателя Совета местного самоуправления городского округа Нальчик</w:t>
            </w:r>
          </w:p>
        </w:tc>
      </w:tr>
      <w:tr w:rsidR="00423731">
        <w:tc>
          <w:tcPr>
            <w:tcW w:w="2438" w:type="dxa"/>
            <w:tcBorders>
              <w:top w:val="nil"/>
              <w:left w:val="nil"/>
              <w:bottom w:val="nil"/>
              <w:right w:val="nil"/>
            </w:tcBorders>
          </w:tcPr>
          <w:p w:rsidR="00423731" w:rsidRDefault="00423731">
            <w:pPr>
              <w:pStyle w:val="ConsPlusNormal"/>
            </w:pPr>
            <w:r>
              <w:t>Созаева Мариям Мустафаевна</w:t>
            </w:r>
          </w:p>
        </w:tc>
        <w:tc>
          <w:tcPr>
            <w:tcW w:w="6633" w:type="dxa"/>
            <w:tcBorders>
              <w:top w:val="nil"/>
              <w:left w:val="nil"/>
              <w:bottom w:val="nil"/>
              <w:right w:val="nil"/>
            </w:tcBorders>
            <w:vAlign w:val="bottom"/>
          </w:tcPr>
          <w:p w:rsidR="00423731" w:rsidRDefault="00423731">
            <w:pPr>
              <w:pStyle w:val="ConsPlusNormal"/>
            </w:pPr>
            <w:r>
              <w:t>начальник отдела по делам несовершеннолетних местной администрации городского округа Нальчик, председатель профкома</w:t>
            </w:r>
          </w:p>
        </w:tc>
      </w:tr>
    </w:tbl>
    <w:p w:rsidR="00423731" w:rsidRDefault="00423731">
      <w:pPr>
        <w:pStyle w:val="ConsPlusNormal"/>
        <w:jc w:val="both"/>
      </w:pPr>
    </w:p>
    <w:p w:rsidR="00423731" w:rsidRDefault="00423731">
      <w:pPr>
        <w:pStyle w:val="ConsPlusNormal"/>
        <w:jc w:val="both"/>
      </w:pPr>
    </w:p>
    <w:p w:rsidR="00423731" w:rsidRDefault="00423731">
      <w:pPr>
        <w:pStyle w:val="ConsPlusNormal"/>
        <w:pBdr>
          <w:top w:val="single" w:sz="6" w:space="0" w:color="auto"/>
        </w:pBdr>
        <w:spacing w:before="100" w:after="100"/>
        <w:jc w:val="both"/>
        <w:rPr>
          <w:sz w:val="2"/>
          <w:szCs w:val="2"/>
        </w:rPr>
      </w:pPr>
    </w:p>
    <w:p w:rsidR="00532FDB" w:rsidRDefault="00532FDB">
      <w:bookmarkStart w:id="6" w:name="_GoBack"/>
      <w:bookmarkEnd w:id="6"/>
    </w:p>
    <w:sectPr w:rsidR="00532FDB" w:rsidSect="001F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31"/>
    <w:rsid w:val="00423731"/>
    <w:rsid w:val="0053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D0DB-3796-429E-8865-4CDA3A3A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37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0596D460E1654BA20D1D4D9AE42EF741D4931DD94DEA7C8D7ACB82943F8F52C2D802384E0133E4D803101A6CFE78132D3DFD03DA84F6752203DY0uFI" TargetMode="External"/><Relationship Id="rId13" Type="http://schemas.openxmlformats.org/officeDocument/2006/relationships/hyperlink" Target="consultantplus://offline/ref=AF90596D460E1654BA20CFD9CFC21FE2731E1439DA91D2F09D88F7E57E4AF2A26B62D961C0ED103E448B6555E9CEBBC763C0DDD13DAA4A7BY5u2I" TargetMode="External"/><Relationship Id="rId18" Type="http://schemas.openxmlformats.org/officeDocument/2006/relationships/hyperlink" Target="consultantplus://offline/ref=AF90596D460E1654BA20CFD9CFC21FE2721E1039D3C385F2CCDDF9E0761AA8B27D2BD664DEED17204F8033Y0u6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F90596D460E1654BA20D1D4D9AE42EF741D4931DD97DAA5C7D7ACB82943F8F52C2D802384E0133E4D803101A6CFE78132D3DFD03DA84F6752203DY0uFI" TargetMode="External"/><Relationship Id="rId12" Type="http://schemas.openxmlformats.org/officeDocument/2006/relationships/hyperlink" Target="consultantplus://offline/ref=AF90596D460E1654BA20CFD9CFC21FE274161234DB97D2F09D88F7E57E4AF2A27962816DC2E90C3E489E3304AFY9u9I" TargetMode="External"/><Relationship Id="rId17" Type="http://schemas.openxmlformats.org/officeDocument/2006/relationships/hyperlink" Target="consultantplus://offline/ref=AF90596D460E1654BA20D1D4D9AE42EF741D4931DC9DD9AFC7D7ACB82943F8F52C2D802384E0133E4D853703A6CFE78132D3DFD03DA84F6752203DY0uFI" TargetMode="External"/><Relationship Id="rId2" Type="http://schemas.openxmlformats.org/officeDocument/2006/relationships/settings" Target="settings.xml"/><Relationship Id="rId16" Type="http://schemas.openxmlformats.org/officeDocument/2006/relationships/hyperlink" Target="consultantplus://offline/ref=AF90596D460E1654BA20D1D4D9AE42EF741D4931DA94D9A3C4D7ACB82943F8F52C2D803184B81F3C499E3101B399B6C7Y6u5I" TargetMode="External"/><Relationship Id="rId20" Type="http://schemas.openxmlformats.org/officeDocument/2006/relationships/hyperlink" Target="consultantplus://offline/ref=AF90596D460E1654BA20D1D4D9AE42EF741D4931DF90DCA7C5D7ACB82943F8F52C2D802384E0133E4D803102A6CFE78132D3DFD03DA84F6752203DY0uFI" TargetMode="External"/><Relationship Id="rId1" Type="http://schemas.openxmlformats.org/officeDocument/2006/relationships/styles" Target="styles.xml"/><Relationship Id="rId6" Type="http://schemas.openxmlformats.org/officeDocument/2006/relationships/hyperlink" Target="consultantplus://offline/ref=AF90596D460E1654BA20D1D4D9AE42EF741D4931DD95DCA4C0D7ACB82943F8F52C2D802384E0133E4D803101A6CFE78132D3DFD03DA84F6752203DY0uFI" TargetMode="External"/><Relationship Id="rId11" Type="http://schemas.openxmlformats.org/officeDocument/2006/relationships/hyperlink" Target="consultantplus://offline/ref=AF90596D460E1654BA20D1D4D9AE42EF741D4931DF90DCA7C5D7ACB82943F8F52C2D802384E0133E4D803102A6CFE78132D3DFD03DA84F6752203DY0uFI" TargetMode="External"/><Relationship Id="rId5" Type="http://schemas.openxmlformats.org/officeDocument/2006/relationships/hyperlink" Target="consultantplus://offline/ref=AF90596D460E1654BA20D1D4D9AE42EF741D4931DB96DBA0C0D7ACB82943F8F52C2D802384E0133E4D803101A6CFE78132D3DFD03DA84F6752203DY0uFI" TargetMode="External"/><Relationship Id="rId15" Type="http://schemas.openxmlformats.org/officeDocument/2006/relationships/hyperlink" Target="consultantplus://offline/ref=AF90596D460E1654BA20D1D4D9AE42EF741D4931D991D1A3C8D7ACB82943F8F52C2D803184B81F3C499E3101B399B6C7Y6u5I" TargetMode="External"/><Relationship Id="rId10" Type="http://schemas.openxmlformats.org/officeDocument/2006/relationships/hyperlink" Target="consultantplus://offline/ref=AF90596D460E1654BA20D1D4D9AE42EF741D4931DE93DAAEC0D7ACB82943F8F52C2D802384E0133E4D803102A6CFE78132D3DFD03DA84F6752203DY0uFI" TargetMode="External"/><Relationship Id="rId19" Type="http://schemas.openxmlformats.org/officeDocument/2006/relationships/hyperlink" Target="consultantplus://offline/ref=AF90596D460E1654BA20D1D4D9AE42EF741D4931DC9DD9AFC7D7ACB82943F8F52C2D802384E0133E4D803007A6CFE78132D3DFD03DA84F6752203DY0u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90596D460E1654BA20D1D4D9AE42EF741D4931DD91DFA3C4D7ACB82943F8F52C2D802384E0133E4D803101A6CFE78132D3DFD03DA84F6752203DY0uFI" TargetMode="External"/><Relationship Id="rId14" Type="http://schemas.openxmlformats.org/officeDocument/2006/relationships/hyperlink" Target="consultantplus://offline/ref=AF90596D460E1654BA20D1D4D9AE42EF741D4931D09DDCA4C9D7ACB82943F8F52C2D803184B81F3C499E3101B399B6C7Y6u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1</cp:revision>
  <dcterms:created xsi:type="dcterms:W3CDTF">2022-05-24T08:46:00Z</dcterms:created>
  <dcterms:modified xsi:type="dcterms:W3CDTF">2022-05-24T08:46:00Z</dcterms:modified>
</cp:coreProperties>
</file>